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岗位职责及任职资格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  <w14:ligatures w14:val="standardContextual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  <w:t>中建南洋项目部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bookmarkStart w:id="0" w:name="_Hlk17919553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）助理商务经理（若干）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制定年度营收计划，参与现金流管理；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负责向业主申请进度款；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牵头组织制定项目商务策划书；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负责工程造价估算工作，收集、归纳、分析与监控项目成本数据；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制定项目采购计划，领导项目商务团队参与项目采购工作；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负责分包商与供应商的最终结算工作，审核结算资料，确保结算的准确性；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负责总包合同的竣工结算相关工作，并负责尾款及质保金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bookmarkEnd w:id="0"/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工程造价、工程管理等相关专业；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至少具备5年工程造价或工程管理经验，能熟练运用算量预算软件，熟悉项目概预算编制、审核及结算工作；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熟悉建筑工程合约管理。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）商务合约岗（若干）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负责工程造价估算工作，收集、归纳、分析与监控项目成本数据；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参与项目采购工作，向总部采购部提交采购申请；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负责监控分包商所订购和使用的主要建筑材料，定期汇总订购及使用情况，并检查相关材料的采购与使用；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负责工程量核算，并据此核算分包商与供应商的月度工程款，提交供应商和分包商的付款证明文件及变更签证；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负责分包商与供应商的最终结算工作，审核结算资料，确保结算的准确性；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负责总包合同的竣工结算相关工作，并负责尾款及质保金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14:ligatures w14:val="standardContextual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工程造价、工程管理等相关专业；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至少具备2年工程造价或工程管理经验，能熟练运用算量预算软件，熟悉项目概预算编制、审核及结算工作；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熟悉建筑工程合约管理。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）技术经理（若干）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负责项目整体技术管控，确保项目技术工作的质量和进度，完成项目的成本、质量、进度和安全管理目标；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负责项目顾问公司设计图纸的检查和会审，识别并协调解决设计图纸中的技术问题；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负责管理和审核分供商提交的专业图纸、施工方案；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负责项目施工图纸管理，包括制定绘制计划、审核和会审、向顾问公司报批等；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负责项目施工方案、技术措施的编制审核工作，做好项目的施工技术准备工作，保障施工顺利；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负责施工工地现场技术交底及管控，解决施工中出现的专业技术问题。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土木工程、结构工程、电气工程等相关专业；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至少具备5年现场技术工作经验，具备大型工程项目经验者优先。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）技术工程师（若干）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负责所属区域的技术管控，确保技术工作的质量和进度；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负责本专业顾问公司设计图纸的检查，协调解决设计图纸中的技术问题；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负责所属区域分供商的技术管理，如专业图纸、施工方案审核和报批等；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负责本专业施工图纸和方案管理，包括编制计划、检查和复核、向顾问公司报批等；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负责本专业施工工地现场技术交底及管控，协助解决现场技术问题。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土木工程、结构工程、电气工程等相关专业；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至少具备2年现场技术工作经验，具备大型工程项目经验者优先。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bookmarkStart w:id="1" w:name="_Hlk178760183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）现场经理（若干）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负责施工组织计划的编制和实施，落实项目经理关于现场管理的各项工作目标和任务；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负责监督和管理施工现场的日常活动，确保现场工作进度按照施工计划进行，并符合安全、质量和环境标准；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与技术部门、监理人员和其他利益相关者保持良好的沟通，及时汇报施工进展和问题，并协调解决方案；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确保工程质量符合客户要求及新加坡建筑质量评估体系标准；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确保施工过程中的成本控制得到有效实施，监督和审查施工费用，与合约商务部门保持有效沟通；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管理施工文件和记录，确保所有文件完整、准确和及时更新。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土木工程、工程管理、结构工程等相关专业；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至少具备5年以上现场管理工作经验，具备大型工程项目经验者优先；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熟悉施工现场管理工作，具备较强的现场组织和管理能力。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六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）现场工程师（若干）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负责监督和管理施工现场的日常活动，确保现场工作进度按照施工计划进行，并符合安全、质量和环境标准；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与施工经理、技术部门、监理人员和其他利益相关者保持良好的沟通，及时汇报施工进展和问题，并协调解决方案；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配合监理进行工程验收，确保工程质量符合客户要求及新加坡建筑质量评估体系标准；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确保施工过程中的成本控制得到有效实施，监督和审查施工费用，与合约商务部门保持有效沟通；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管理施工文件和记录，确保所有文件完整、准确和及时更新。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土木工程、工程管理、结构工程等相关专业；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至少具备2年以上现场管理工作经验，具备大型工程项目经验者优先；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熟悉施工现场管理工作，具备较强的现场组织和管理能力。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）质量工程师（若干）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根据新加坡建筑质量评估</w:t>
      </w:r>
      <w:r>
        <w:rPr>
          <w:rFonts w:hint="eastAsia" w:ascii="仿宋_GB2312" w:hAnsi="仿宋_GB2312" w:eastAsia="仿宋_GB2312" w:cs="仿宋_GB2312"/>
          <w:sz w:val="32"/>
          <w:szCs w:val="32"/>
          <w:lang w:val="en-SG" w:eastAsia="zh-CN"/>
          <w14:ligatures w14:val="standardContextual"/>
        </w:rPr>
        <w:t>体系标准</w:t>
      </w: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，负责项目质量管理，确保项目通过质量验收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执行材料与工程质量计划，针对现场不合格材料和施工工艺采取纠正及预防措施；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监督项目整体质量控制，审查材料提交及现场测试情况；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分析不合格材料及工序数据，提出解决方案并协助团队改进质量问题；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与项目管理团队就质量问题进行沟通，提出改进建议，并追踪实施进展。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bookmarkStart w:id="2" w:name="_Hlk178762211"/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土木工程、工程管理等相关专业；</w:t>
      </w:r>
    </w:p>
    <w:bookmarkEnd w:id="2"/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至少具备2年以上现场质量管理工作经验，具备大型工程项目经验者优先；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具备建筑施工质量管理经验。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）BIM工程师（若干）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负责制定并管理BIM实施策略，确保项目按照公司制定的BIM标准执行；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协调分包商BIM工作，负责施工图、虚拟设计施工会议及碰撞报告；与项目团队成员、设计师、工程师和业主等密切合作，共同解决设计和施工中的问题；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根据现场反馈，协调及监理公司审批意见生成各专业的施工图、竣工图、材料设备清单等，并为现场提供图纸支持；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添加模型标注，生成相关施工图纸及设备清单，支持项目的施工与预算管理；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定期审核BIM模型的质量，及时发现和纠正模型中的错误和问题，并提出改进措施，提高施工过程的质量和效率。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土木工程、建筑工程、机电工程、建筑设计等相关专业；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熟练掌握Revit/Open building 、Archicad、AutoCAD、Civil 3D、Navisworks manage、VRcollab 、 Fuzor等BIM软件，具备独立创建与管理建筑/结构信息模型的能力；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425" w:leftChars="0" w:hanging="425" w:firstLineChars="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 w:eastAsia="zh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至少具备2年BIM建模及创建施工图纸的工作经验，了解建筑设计、施工和管理流程，具备大型工程项目经验者优先</w:t>
      </w:r>
      <w:r>
        <w:rPr>
          <w:rFonts w:hint="eastAsia" w:ascii="仿宋_GB2312" w:hAnsi="仿宋_GB2312" w:eastAsia="仿宋_GB2312" w:cs="仿宋_GB2312"/>
          <w:sz w:val="32"/>
          <w:szCs w:val="32"/>
          <w:lang w:val="en-SG" w:eastAsia="zh-CN"/>
          <w14:ligatures w14:val="standardContextual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）材料工程师（若干）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制定及调整项目材料及机械需求计划，及时按照公司采购流程要求订购材料或机械设备；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保证物资从计划到采购、从进场存储到材料发放和退场，从台账维护到材料损耗各个环节均处于受控状态；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跟进材料到货情况，及时反馈供货异常问题，组织现场施工人员进行到场材料的检查和收货；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按照公司材料管理规定，领导仓库管理员负责落实材料仓库设置、规范存放及使用材料；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项目完工后，主导使用的材料设备包括主材、周转材料和消耗材料的复盘分析，总结经验教训，对公司材料管理提出建设性意见。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工程管理、建筑材料、材料工程等相关专业；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至少具备2年以上项目材料管理工作经验，具备大型工程项目经验者优先。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  <w14:ligatures w14:val="standardContextual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  <w:t>中建南洋大资源水电有限公司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SG" w:eastAsia="zh-CN" w:bidi="ar-SA"/>
          <w14:ligatures w14:val="standardContextual"/>
        </w:rPr>
        <w:t>电气/消防/暖通/给排水工程师（若干）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负责电气/消防/空调/给排水专业设计的规范和设计流程，编制相关报告并提出优化建议措施；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负责图纸管理工作，独立完成深化设计，并与顾问、客户及分包商协调工作，确保项目按时交付；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负责各专业技术协调，确保现场工作按照合同及设计图纸规范开展，管理图纸的登记与修订；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通过技术询问与指示确认，解决项目中涉及的技术问题；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按照施工计划，完成现场施工、设备安装等工作，确保符合安全和质量要求；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SG" w:eastAsia="zh-CN" w:bidi="ar-SA"/>
          <w14:ligatures w14:val="standardContextual"/>
        </w:rPr>
        <w:t>负责提交材料采购计划，项目实施过程中进行有效的成本管理等。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机械、电气、消防、暖通或给排水相关专业；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至少具备2年以上建筑施工行业相关工作经验；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熟悉本专业技术规范及施工流程。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  <w14:ligatures w14:val="standardContextual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SG"/>
          <w14:ligatures w14:val="standardContextual"/>
        </w:rPr>
        <w:t>中建南洋（马来西亚）有限公司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 w:eastAsia="zh-CN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14:ligatures w14:val="standardContextual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 w:eastAsia="zh-CN"/>
          <w14:ligatures w14:val="standardContextual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物资采购岗（总部）（若干）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负责从供应商获取报价，进行价格比较，通过谈判选择高性价比的供应商，确保达成最优交易；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协调并维护与供应商的合作关系，保障采购流程顺畅进行；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管理和监控仓库库存及物资订单的配送与运输，确保库存充足、供应及时；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处理付款文件，及时跟进采购订单的执行进度。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工程管理、工程造价等相关专业；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至少具备5年以上建筑施工行业商务或采购管理经验。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 w:eastAsia="zh-CN"/>
          <w14:ligatures w14:val="standardContextual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  <w14:ligatures w14:val="standardContextual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 w:eastAsia="zh-CN"/>
          <w14:ligatures w14:val="standardContextual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现场工程师（若干）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主要职责：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负责监督和管理施工现场的日常活动，确保现场工作进度按照施工计划进行，并符合安全、质量和环境标准；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与施工经理、技术部门、监理人员和其他利益相关者保持良好的沟通，及时汇报施工进展和问题，并协调解决方案；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配合监理进行工程验收，确保工程质量符合客户要求及新加坡建筑质量评估体系标准；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确保施工过程中的成本控制得到有效实施，监督和审查施工费用，与合约商务部门保持有效沟通；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管理施工文件和记录，确保所有文件完整、准确和及时更新。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SG"/>
          <w14:ligatures w14:val="standardContextual"/>
        </w:rPr>
        <w:t>任职资格：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土木工程、工程管理、结构工程等相关专业；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至少具备5年以上现场管理工作经验；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SG"/>
          <w14:ligatures w14:val="standardContextual"/>
        </w:rPr>
        <w:t>熟悉施工管理流程及相关原理，具备较强的现场组织和管理能力。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87368B-7AF2-4485-91DE-2E0E86E9B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2AAA84-651A-476F-B418-79D39CA427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612AA5-F49E-453A-B264-5E1EBC42C0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97E3F"/>
    <w:multiLevelType w:val="singleLevel"/>
    <w:tmpl w:val="83397E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9113F05"/>
    <w:multiLevelType w:val="singleLevel"/>
    <w:tmpl w:val="89113F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09AD65A"/>
    <w:multiLevelType w:val="singleLevel"/>
    <w:tmpl w:val="C09AD6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2F5BB73"/>
    <w:multiLevelType w:val="singleLevel"/>
    <w:tmpl w:val="C2F5BB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8F24A2A"/>
    <w:multiLevelType w:val="singleLevel"/>
    <w:tmpl w:val="D8F24A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21DBB29"/>
    <w:multiLevelType w:val="singleLevel"/>
    <w:tmpl w:val="E21DB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615E79D"/>
    <w:multiLevelType w:val="singleLevel"/>
    <w:tmpl w:val="E615E7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7ECCFA3"/>
    <w:multiLevelType w:val="singleLevel"/>
    <w:tmpl w:val="E7ECCF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EEAD4370"/>
    <w:multiLevelType w:val="singleLevel"/>
    <w:tmpl w:val="EEAD43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79E5C06"/>
    <w:multiLevelType w:val="singleLevel"/>
    <w:tmpl w:val="079E5C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CD6529C"/>
    <w:multiLevelType w:val="singleLevel"/>
    <w:tmpl w:val="0CD652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0D6D48E5"/>
    <w:multiLevelType w:val="singleLevel"/>
    <w:tmpl w:val="0D6D48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12BDAF0F"/>
    <w:multiLevelType w:val="singleLevel"/>
    <w:tmpl w:val="12BDAF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23670B99"/>
    <w:multiLevelType w:val="singleLevel"/>
    <w:tmpl w:val="23670B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2BAAE134"/>
    <w:multiLevelType w:val="singleLevel"/>
    <w:tmpl w:val="2BAAE1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417F6634"/>
    <w:multiLevelType w:val="singleLevel"/>
    <w:tmpl w:val="417F66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46B43E6D"/>
    <w:multiLevelType w:val="singleLevel"/>
    <w:tmpl w:val="46B43E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4E54C4A7"/>
    <w:multiLevelType w:val="singleLevel"/>
    <w:tmpl w:val="4E54C4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53DCE127"/>
    <w:multiLevelType w:val="singleLevel"/>
    <w:tmpl w:val="53DCE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BE809C5"/>
    <w:multiLevelType w:val="singleLevel"/>
    <w:tmpl w:val="5BE809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5D509111"/>
    <w:multiLevelType w:val="singleLevel"/>
    <w:tmpl w:val="5D5091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76757A5F"/>
    <w:multiLevelType w:val="singleLevel"/>
    <w:tmpl w:val="76757A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77316874"/>
    <w:multiLevelType w:val="singleLevel"/>
    <w:tmpl w:val="773168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7FBB8CE7"/>
    <w:multiLevelType w:val="singleLevel"/>
    <w:tmpl w:val="7FBB8C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3"/>
  </w:num>
  <w:num w:numId="5">
    <w:abstractNumId w:val="7"/>
  </w:num>
  <w:num w:numId="6">
    <w:abstractNumId w:val="11"/>
  </w:num>
  <w:num w:numId="7">
    <w:abstractNumId w:val="13"/>
  </w:num>
  <w:num w:numId="8">
    <w:abstractNumId w:val="21"/>
  </w:num>
  <w:num w:numId="9">
    <w:abstractNumId w:val="17"/>
  </w:num>
  <w:num w:numId="10">
    <w:abstractNumId w:val="10"/>
  </w:num>
  <w:num w:numId="11">
    <w:abstractNumId w:val="4"/>
  </w:num>
  <w:num w:numId="12">
    <w:abstractNumId w:val="16"/>
  </w:num>
  <w:num w:numId="13">
    <w:abstractNumId w:val="9"/>
  </w:num>
  <w:num w:numId="14">
    <w:abstractNumId w:val="3"/>
  </w:num>
  <w:num w:numId="15">
    <w:abstractNumId w:val="12"/>
  </w:num>
  <w:num w:numId="16">
    <w:abstractNumId w:val="18"/>
  </w:num>
  <w:num w:numId="17">
    <w:abstractNumId w:val="14"/>
  </w:num>
  <w:num w:numId="18">
    <w:abstractNumId w:val="5"/>
  </w:num>
  <w:num w:numId="19">
    <w:abstractNumId w:val="22"/>
  </w:num>
  <w:num w:numId="20">
    <w:abstractNumId w:val="0"/>
  </w:num>
  <w:num w:numId="21">
    <w:abstractNumId w:val="20"/>
  </w:num>
  <w:num w:numId="22">
    <w:abstractNumId w:val="6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WM0ZDE5ZGZkZTJjMTM0YmU0MmFiMmMxNWNlMmUifQ=="/>
  </w:docVars>
  <w:rsids>
    <w:rsidRoot w:val="00834E0F"/>
    <w:rsid w:val="000C7AA4"/>
    <w:rsid w:val="00183396"/>
    <w:rsid w:val="0021337A"/>
    <w:rsid w:val="002320E2"/>
    <w:rsid w:val="003117A6"/>
    <w:rsid w:val="003E0987"/>
    <w:rsid w:val="00586233"/>
    <w:rsid w:val="00612338"/>
    <w:rsid w:val="0080506F"/>
    <w:rsid w:val="00834E0F"/>
    <w:rsid w:val="00851272"/>
    <w:rsid w:val="00AB5522"/>
    <w:rsid w:val="00B44378"/>
    <w:rsid w:val="00BA1BBA"/>
    <w:rsid w:val="00BD0C7E"/>
    <w:rsid w:val="00CC3602"/>
    <w:rsid w:val="00D43C3F"/>
    <w:rsid w:val="00EC4C98"/>
    <w:rsid w:val="03506C12"/>
    <w:rsid w:val="03993F70"/>
    <w:rsid w:val="048472A8"/>
    <w:rsid w:val="04B5026B"/>
    <w:rsid w:val="05747CE5"/>
    <w:rsid w:val="057C45A6"/>
    <w:rsid w:val="094F638B"/>
    <w:rsid w:val="09E53DAB"/>
    <w:rsid w:val="0E285407"/>
    <w:rsid w:val="0E8A5A17"/>
    <w:rsid w:val="12752FC0"/>
    <w:rsid w:val="12AF242E"/>
    <w:rsid w:val="145A4323"/>
    <w:rsid w:val="160C6659"/>
    <w:rsid w:val="186D63A9"/>
    <w:rsid w:val="19CD7EE7"/>
    <w:rsid w:val="1ADA04E8"/>
    <w:rsid w:val="1B184F4E"/>
    <w:rsid w:val="1ED78530"/>
    <w:rsid w:val="1EFD0F4F"/>
    <w:rsid w:val="1F4D0F5E"/>
    <w:rsid w:val="1F7DB1AE"/>
    <w:rsid w:val="1FEBFA46"/>
    <w:rsid w:val="21FA3F75"/>
    <w:rsid w:val="229D6DB5"/>
    <w:rsid w:val="24724271"/>
    <w:rsid w:val="25987046"/>
    <w:rsid w:val="26532A92"/>
    <w:rsid w:val="26547754"/>
    <w:rsid w:val="27895B59"/>
    <w:rsid w:val="285E6FE6"/>
    <w:rsid w:val="292E4C0A"/>
    <w:rsid w:val="2A307260"/>
    <w:rsid w:val="2C9F2B97"/>
    <w:rsid w:val="2D86136B"/>
    <w:rsid w:val="2EEC1618"/>
    <w:rsid w:val="2F906CAF"/>
    <w:rsid w:val="300A6C9E"/>
    <w:rsid w:val="30817D16"/>
    <w:rsid w:val="30F24114"/>
    <w:rsid w:val="32A01FA9"/>
    <w:rsid w:val="32FA3DAF"/>
    <w:rsid w:val="33A25157"/>
    <w:rsid w:val="352D5A09"/>
    <w:rsid w:val="356A62F3"/>
    <w:rsid w:val="35D40FAE"/>
    <w:rsid w:val="361553EB"/>
    <w:rsid w:val="371E6D80"/>
    <w:rsid w:val="378218A8"/>
    <w:rsid w:val="391F25E8"/>
    <w:rsid w:val="39F5BCE4"/>
    <w:rsid w:val="3A003EA5"/>
    <w:rsid w:val="3A053765"/>
    <w:rsid w:val="3A810912"/>
    <w:rsid w:val="3AC950B6"/>
    <w:rsid w:val="3B633C00"/>
    <w:rsid w:val="3B832980"/>
    <w:rsid w:val="3DCB25D0"/>
    <w:rsid w:val="3E6E11AD"/>
    <w:rsid w:val="3F154DC8"/>
    <w:rsid w:val="3F1A0CE5"/>
    <w:rsid w:val="3F3F70D6"/>
    <w:rsid w:val="3F6FB19E"/>
    <w:rsid w:val="40471BC6"/>
    <w:rsid w:val="40DB482A"/>
    <w:rsid w:val="45D345C2"/>
    <w:rsid w:val="47605D42"/>
    <w:rsid w:val="47B65015"/>
    <w:rsid w:val="486034CA"/>
    <w:rsid w:val="4898123D"/>
    <w:rsid w:val="48D97C39"/>
    <w:rsid w:val="4A820C2E"/>
    <w:rsid w:val="4BB01281"/>
    <w:rsid w:val="4C114525"/>
    <w:rsid w:val="4C714C8A"/>
    <w:rsid w:val="4D766CCE"/>
    <w:rsid w:val="4DC10E17"/>
    <w:rsid w:val="4DEB3E5F"/>
    <w:rsid w:val="50A14F38"/>
    <w:rsid w:val="512C2F2E"/>
    <w:rsid w:val="52153CBB"/>
    <w:rsid w:val="564A1386"/>
    <w:rsid w:val="576864BF"/>
    <w:rsid w:val="58047FBA"/>
    <w:rsid w:val="58090063"/>
    <w:rsid w:val="581F1A3E"/>
    <w:rsid w:val="591C1ADA"/>
    <w:rsid w:val="59461D89"/>
    <w:rsid w:val="5AAE3BE9"/>
    <w:rsid w:val="5B043BD8"/>
    <w:rsid w:val="5BF90047"/>
    <w:rsid w:val="5C2C472A"/>
    <w:rsid w:val="5CAF0938"/>
    <w:rsid w:val="5E196127"/>
    <w:rsid w:val="5FEA179C"/>
    <w:rsid w:val="608F34D9"/>
    <w:rsid w:val="60DD2497"/>
    <w:rsid w:val="617A5F38"/>
    <w:rsid w:val="62D1432C"/>
    <w:rsid w:val="635E18A4"/>
    <w:rsid w:val="64034EC5"/>
    <w:rsid w:val="64F4271E"/>
    <w:rsid w:val="65CB6D62"/>
    <w:rsid w:val="66EC5883"/>
    <w:rsid w:val="672B0135"/>
    <w:rsid w:val="6AF211A9"/>
    <w:rsid w:val="6D2D4CE0"/>
    <w:rsid w:val="6DA71875"/>
    <w:rsid w:val="6DFBABA2"/>
    <w:rsid w:val="6DFFD04C"/>
    <w:rsid w:val="6E745C57"/>
    <w:rsid w:val="6E9C573F"/>
    <w:rsid w:val="6FE50A20"/>
    <w:rsid w:val="70B75EFA"/>
    <w:rsid w:val="715A42ED"/>
    <w:rsid w:val="71A87053"/>
    <w:rsid w:val="720930EC"/>
    <w:rsid w:val="73335C49"/>
    <w:rsid w:val="73F77889"/>
    <w:rsid w:val="74A3677A"/>
    <w:rsid w:val="75D237F5"/>
    <w:rsid w:val="77559BDB"/>
    <w:rsid w:val="77BB2005"/>
    <w:rsid w:val="78A07E89"/>
    <w:rsid w:val="795F7A95"/>
    <w:rsid w:val="79E816E6"/>
    <w:rsid w:val="7AFFA0AF"/>
    <w:rsid w:val="7B064FC5"/>
    <w:rsid w:val="7B0703E4"/>
    <w:rsid w:val="7C566BB6"/>
    <w:rsid w:val="7CBB4335"/>
    <w:rsid w:val="7D5F544A"/>
    <w:rsid w:val="7D637B45"/>
    <w:rsid w:val="7D891584"/>
    <w:rsid w:val="7DCD6D23"/>
    <w:rsid w:val="7E07436F"/>
    <w:rsid w:val="7E5A7AD5"/>
    <w:rsid w:val="7F3673CF"/>
    <w:rsid w:val="7FBB22C9"/>
    <w:rsid w:val="B9A34545"/>
    <w:rsid w:val="BFBF5417"/>
    <w:rsid w:val="DFEFAFB2"/>
    <w:rsid w:val="E89B9360"/>
    <w:rsid w:val="F5AF3C35"/>
    <w:rsid w:val="F9B4312A"/>
    <w:rsid w:val="FEF6F416"/>
    <w:rsid w:val="FF7765BE"/>
    <w:rsid w:val="FFEF6E2A"/>
    <w:rsid w:val="FFF7D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4614</Words>
  <Characters>4721</Characters>
  <Lines>5</Lines>
  <Paragraphs>1</Paragraphs>
  <TotalTime>42</TotalTime>
  <ScaleCrop>false</ScaleCrop>
  <LinksUpToDate>false</LinksUpToDate>
  <CharactersWithSpaces>4733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2023-02-06T22:03:00Z</dcterms:created>
  <dc:creator>wang gang</dc:creator>
  <cp:lastModifiedBy>lirui333</cp:lastModifiedBy>
  <cp:lastPrinted>2023-08-20T15:44:00Z</cp:lastPrinted>
  <dcterms:modified xsi:type="dcterms:W3CDTF">2024-10-08T10:03:11Z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2E8AA520C3034FE3B5C84543D1BF9CF7</vt:lpwstr>
  </property>
</Properties>
</file>